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E7" w:rsidRDefault="001D74E7" w:rsidP="001D74E7">
      <w:pPr>
        <w:pStyle w:val="1"/>
      </w:pPr>
      <w:r>
        <w:rPr>
          <w:rFonts w:hint="eastAsia"/>
        </w:rPr>
        <w:t>tomcat环境变量修改方法</w:t>
      </w:r>
    </w:p>
    <w:p w:rsidR="001D74E7" w:rsidRPr="001D74E7" w:rsidRDefault="001D74E7" w:rsidP="001D74E7">
      <w:pPr>
        <w:pStyle w:val="2"/>
      </w:pPr>
      <w:r w:rsidRPr="001D74E7">
        <w:t>安装版</w:t>
      </w:r>
      <w:bookmarkStart w:id="0" w:name="_GoBack"/>
      <w:bookmarkEnd w:id="0"/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比较方便了，直接运行tomcat</w:t>
      </w:r>
      <w:r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7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w.exe，选择Java选项卡，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noProof/>
          <w:kern w:val="0"/>
          <w:sz w:val="24"/>
          <w:szCs w:val="24"/>
        </w:rPr>
        <w:drawing>
          <wp:inline distT="0" distB="0" distL="0" distR="0" wp14:anchorId="51BE6BB3" wp14:editId="1136843A">
            <wp:extent cx="3994785" cy="3695065"/>
            <wp:effectExtent l="0" t="0" r="5715" b="635"/>
            <wp:docPr id="1" name="图片 1" descr="http://img.my.csdn.net/uploads/201211/14/1352889677_9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my.csdn.net/uploads/201211/14/1352889677_92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785" cy="369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在这里，可以设置初始化内存，最大内存，线程的内存大小。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初始化内存：如果机器的内存足够大，可以直接将初始化内存设置为512M，如果机器内存较小可适当调小，对于运行了EJB的应用，最好不要低于128M。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最大内存：最大内存目前设置为512M.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线程内存大小：目前配置为1024KB，这也是JDK5.0后的默认配置。</w:t>
      </w:r>
    </w:p>
    <w:p w:rsidR="00C0743E" w:rsidRPr="001D74E7" w:rsidRDefault="001D74E7" w:rsidP="00C0743E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此外还需要在JAVA OPTIONS加上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-Xmx784m</w:t>
      </w:r>
    </w:p>
    <w:p w:rsidR="001D74E7" w:rsidRPr="001D74E7" w:rsidRDefault="001D74E7" w:rsidP="001D74E7">
      <w:pPr>
        <w:widowControl/>
        <w:spacing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XX</w:t>
      </w:r>
      <w:proofErr w:type="gram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:MaxPermSize</w:t>
      </w:r>
      <w:proofErr w:type="spellEnd"/>
      <w:proofErr w:type="gram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=512m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XX</w:t>
      </w:r>
      <w:proofErr w:type="gram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:ReservedCodeCacheSize</w:t>
      </w:r>
      <w:proofErr w:type="spellEnd"/>
      <w:proofErr w:type="gram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=128m</w:t>
      </w:r>
    </w:p>
    <w:p w:rsidR="001D74E7" w:rsidRPr="001D74E7" w:rsidRDefault="001D74E7" w:rsidP="001D74E7">
      <w:pPr>
        <w:pStyle w:val="2"/>
      </w:pPr>
      <w:r>
        <w:lastRenderedPageBreak/>
        <w:t>绿色版本</w:t>
      </w:r>
    </w:p>
    <w:p w:rsidR="00C0743E" w:rsidRDefault="001D74E7" w:rsidP="00C0743E">
      <w:pPr>
        <w:pStyle w:val="3"/>
        <w:rPr>
          <w:rFonts w:hint="eastAsia"/>
        </w:rPr>
      </w:pPr>
      <w:r w:rsidRPr="001D74E7">
        <w:t>windows</w:t>
      </w:r>
      <w:r w:rsidR="00C0743E">
        <w:t>环境下</w:t>
      </w:r>
    </w:p>
    <w:p w:rsidR="001D74E7" w:rsidRPr="001D74E7" w:rsidRDefault="00C0743E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打开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\bin\Catalina.bat 文件，</w:t>
      </w:r>
      <w:r>
        <w:rPr>
          <w:rFonts w:asciiTheme="majorEastAsia" w:eastAsiaTheme="majorEastAsia" w:hAnsiTheme="majorEastAsia" w:cs="Arial"/>
          <w:kern w:val="0"/>
          <w:sz w:val="24"/>
          <w:szCs w:val="24"/>
        </w:rPr>
        <w:t>找到</w:t>
      </w:r>
    </w:p>
    <w:p w:rsidR="001D74E7" w:rsidRPr="001D74E7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%_EXECJAVA% %JAVA_OPTS% %CATALINA_OPTS% %DEBUG_OPTS%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Djava.endorsed.dirs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="%JAVA_ENDORSED_DIRS%"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classpath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 xml:space="preserve"> "%CLASSPATH%"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Dcatalina.base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="%CATALINA_BASE%"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Dcatalina.home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="%CATALINA_HOME%"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Djava.io.tmpdir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="%CATALINA_TMPDIR%" %MAINCLASS% %CMD_LINE_ARGS% %ACTION%</w:t>
      </w:r>
    </w:p>
    <w:p w:rsidR="001D74E7" w:rsidRPr="00C0743E" w:rsidRDefault="001D74E7" w:rsidP="001D74E7">
      <w:pPr>
        <w:widowControl/>
        <w:spacing w:before="150" w:after="150"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在 %DEBUG_OPTS% 后面添加 -Xmx784m -Xms256m -Xmx512m</w:t>
      </w:r>
    </w:p>
    <w:p w:rsidR="001D74E7" w:rsidRPr="001D74E7" w:rsidRDefault="001D74E7" w:rsidP="00C0743E">
      <w:pPr>
        <w:pStyle w:val="3"/>
      </w:pPr>
      <w:proofErr w:type="spellStart"/>
      <w:r w:rsidRPr="001D74E7">
        <w:t>linux</w:t>
      </w:r>
      <w:proofErr w:type="spellEnd"/>
      <w:r w:rsidR="00C0743E">
        <w:t>环境下</w:t>
      </w:r>
    </w:p>
    <w:p w:rsidR="001D74E7" w:rsidRPr="001D74E7" w:rsidRDefault="001D74E7" w:rsidP="001D74E7">
      <w:pPr>
        <w:widowControl/>
        <w:spacing w:line="360" w:lineRule="auto"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打开在Tomcat的安装目录的bin文件的catalina.sh文件,进入编辑状态.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  <w:t>在注释后面加上如下脚本: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  <w:t>JAVA_OPTS='-Xms512m -Xmx1024m'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  <w:t>JAVA_OPTS="$JAVA_OPTS -server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XX:PermSize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=64M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XX:MaxPermSize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=256m"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  <w:t>其中 JAVA_OPTS='-Xms512m -Xmx1024m' 是设置Tomcat使用的内存的大小.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  <w:t>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XX:PermSize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=64M -</w:t>
      </w:r>
      <w:proofErr w:type="spellStart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XX:MaxPermSize</w:t>
      </w:r>
      <w:proofErr w:type="spellEnd"/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t>=256m 指定类空间(用于加载类)的内存大小 </w:t>
      </w:r>
      <w:r w:rsidRPr="001D74E7">
        <w:rPr>
          <w:rFonts w:asciiTheme="majorEastAsia" w:eastAsiaTheme="majorEastAsia" w:hAnsiTheme="majorEastAsia" w:cs="Arial"/>
          <w:kern w:val="0"/>
          <w:sz w:val="24"/>
          <w:szCs w:val="24"/>
        </w:rPr>
        <w:br/>
        <w:t>保存后，重新以命令行的方式运行 tomcat ，即可，然后通过最后面介绍的如何观察tomcat现有内存情况的方法进行查看是否已经变更成功。</w:t>
      </w:r>
    </w:p>
    <w:p w:rsidR="00831968" w:rsidRPr="001D74E7" w:rsidRDefault="00831968" w:rsidP="001D74E7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831968" w:rsidRPr="001D7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B7A75"/>
    <w:multiLevelType w:val="hybridMultilevel"/>
    <w:tmpl w:val="6D1C5894"/>
    <w:lvl w:ilvl="0" w:tplc="B45E1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33"/>
    <w:rsid w:val="001D74E7"/>
    <w:rsid w:val="001F0E33"/>
    <w:rsid w:val="00831968"/>
    <w:rsid w:val="00C0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D74E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74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074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74E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D74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74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D74E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D74E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D74E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1D74E7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C0743E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D74E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74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0743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74E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D74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D74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D74E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D74E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D74E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1D74E7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C0743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568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chen</dc:creator>
  <cp:keywords/>
  <dc:description/>
  <cp:lastModifiedBy>qi chen</cp:lastModifiedBy>
  <cp:revision>3</cp:revision>
  <dcterms:created xsi:type="dcterms:W3CDTF">2016-05-16T15:42:00Z</dcterms:created>
  <dcterms:modified xsi:type="dcterms:W3CDTF">2016-05-17T01:47:00Z</dcterms:modified>
</cp:coreProperties>
</file>